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B015B" w14:textId="5308AA7B" w:rsidR="00A14905" w:rsidRDefault="00A14905" w:rsidP="00B12FC6">
      <w:pPr>
        <w:ind w:left="720"/>
        <w:rPr>
          <w:b/>
          <w:bCs/>
          <w:lang w:val="en-AU"/>
        </w:rPr>
      </w:pPr>
      <w:r>
        <w:rPr>
          <w:b/>
          <w:bCs/>
          <w:lang w:val="en-AU"/>
        </w:rPr>
        <w:t>Preliminary banner (to be confirmed)</w:t>
      </w:r>
    </w:p>
    <w:p w14:paraId="09F30C08" w14:textId="77777777" w:rsidR="00A14905" w:rsidRDefault="00A14905" w:rsidP="00B12FC6">
      <w:pPr>
        <w:ind w:left="720"/>
        <w:rPr>
          <w:b/>
          <w:bCs/>
          <w:lang w:val="en-AU"/>
        </w:rPr>
      </w:pPr>
    </w:p>
    <w:p w14:paraId="0ACA95CA" w14:textId="0FC05A0B" w:rsidR="00B12FC6" w:rsidRDefault="00B12FC6" w:rsidP="00B12FC6">
      <w:pPr>
        <w:ind w:left="720"/>
        <w:rPr>
          <w:lang w:val="en-AU"/>
        </w:rPr>
      </w:pPr>
      <w:r>
        <w:rPr>
          <w:b/>
          <w:bCs/>
          <w:lang w:val="en-AU"/>
        </w:rPr>
        <w:t>Scaling South-South Collaboration in Digital Health: Addressing Divides and Fostering Innovation Across Asia-Pacific</w:t>
      </w:r>
      <w:r>
        <w:rPr>
          <w:lang w:val="en-AU"/>
        </w:rPr>
        <w:t xml:space="preserve"> </w:t>
      </w:r>
    </w:p>
    <w:p w14:paraId="18E120FB" w14:textId="77777777" w:rsidR="00B12FC6" w:rsidRPr="00B12FC6" w:rsidRDefault="00B12FC6">
      <w:pPr>
        <w:rPr>
          <w:lang w:val="en-AU"/>
        </w:rPr>
      </w:pPr>
    </w:p>
    <w:sectPr w:rsidR="00B12FC6" w:rsidRPr="00B12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C6"/>
    <w:rsid w:val="00A14905"/>
    <w:rsid w:val="00B12FC6"/>
    <w:rsid w:val="00F4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9D67"/>
  <w15:chartTrackingRefBased/>
  <w15:docId w15:val="{EAD8CE2B-738A-403F-B2D2-18444DC9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C6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F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F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FC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FC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FC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FC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FC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FC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FC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FC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FC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FC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F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F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F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12FC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FC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12FC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12FC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30"/>
    </w:rPr>
  </w:style>
  <w:style w:type="character" w:customStyle="1" w:styleId="QuoteChar">
    <w:name w:val="Quote Char"/>
    <w:basedOn w:val="DefaultParagraphFont"/>
    <w:link w:val="Quote"/>
    <w:uiPriority w:val="29"/>
    <w:rsid w:val="00B12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FC6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30"/>
    </w:rPr>
  </w:style>
  <w:style w:type="character" w:styleId="IntenseEmphasis">
    <w:name w:val="Intense Emphasis"/>
    <w:basedOn w:val="DefaultParagraphFont"/>
    <w:uiPriority w:val="21"/>
    <w:qFormat/>
    <w:rsid w:val="00B12F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3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F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F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Mills</dc:creator>
  <cp:keywords/>
  <dc:description/>
  <cp:lastModifiedBy>Stephen Mills</cp:lastModifiedBy>
  <cp:revision>2</cp:revision>
  <dcterms:created xsi:type="dcterms:W3CDTF">2024-11-15T10:28:00Z</dcterms:created>
  <dcterms:modified xsi:type="dcterms:W3CDTF">2024-11-15T10:30:00Z</dcterms:modified>
</cp:coreProperties>
</file>